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3E26">
      <w:bookmarkStart w:id="0" w:name="_GoBack"/>
      <w:bookmarkEnd w:id="0"/>
      <w:r>
        <w:rPr>
          <w:rFonts w:ascii="Times New Roman" w:hAnsi="Times New Roman"/>
          <w:noProof/>
          <w:sz w:val="20"/>
        </w:rPr>
        <w:pict>
          <v:rect id="_x0000_s1040" style="position:absolute;margin-left:268.25pt;margin-top:-5.45pt;width:191pt;height:82.55pt;z-index:8;mso-position-horizontal:absolute;mso-position-horizontal-relative:text;mso-position-vertical:absolute;mso-position-vertical-relative:text" o:allowincell="f" strokeweight="6pt">
            <v:fill color2="lime"/>
            <v:textbox inset="1pt,1pt,1pt,1pt">
              <w:txbxContent>
                <w:p w:rsidR="00000000" w:rsidRDefault="00493E26">
                  <w:pPr>
                    <w:jc w:val="center"/>
                    <w:rPr>
                      <w:b/>
                    </w:rPr>
                  </w:pPr>
                </w:p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36"/>
                    </w:rPr>
                    <w:t>Aceton</w:t>
                  </w:r>
                </w:p>
                <w:p w:rsidR="00000000" w:rsidRDefault="00493E26">
                  <w:pPr>
                    <w:jc w:val="center"/>
                    <w:rPr>
                      <w:sz w:val="16"/>
                    </w:rPr>
                  </w:pPr>
                </w:p>
                <w:p w:rsidR="00000000" w:rsidRDefault="00493E26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CH</w:t>
                  </w:r>
                  <w:r>
                    <w:rPr>
                      <w:b/>
                      <w:sz w:val="28"/>
                      <w:vertAlign w:val="subscript"/>
                    </w:rPr>
                    <w:t>3</w:t>
                  </w:r>
                  <w:r>
                    <w:rPr>
                      <w:b/>
                      <w:sz w:val="28"/>
                    </w:rPr>
                    <w:t>COCH</w:t>
                  </w:r>
                  <w:r>
                    <w:rPr>
                      <w:b/>
                      <w:sz w:val="28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41" style="position:absolute;margin-left:-5.35pt;margin-top:-5.45pt;width:239.45pt;height:105.5pt;z-index:9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493E26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44"/>
                    </w:rPr>
                    <w:t>Aceton</w:t>
                  </w:r>
                </w:p>
                <w:p w:rsidR="00000000" w:rsidRDefault="00493E26">
                  <w:pPr>
                    <w:jc w:val="center"/>
                    <w:rPr>
                      <w:sz w:val="20"/>
                    </w:rPr>
                  </w:pPr>
                </w:p>
                <w:p w:rsidR="00000000" w:rsidRDefault="00493E26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CH</w:t>
                  </w:r>
                  <w:r>
                    <w:rPr>
                      <w:b/>
                      <w:sz w:val="32"/>
                      <w:vertAlign w:val="subscript"/>
                    </w:rPr>
                    <w:t>3</w:t>
                  </w:r>
                  <w:r>
                    <w:rPr>
                      <w:b/>
                      <w:sz w:val="32"/>
                    </w:rPr>
                    <w:t>COCH</w:t>
                  </w:r>
                  <w:r>
                    <w:rPr>
                      <w:b/>
                      <w:sz w:val="32"/>
                      <w:vertAlign w:val="subscript"/>
                    </w:rPr>
                    <w:t>3</w:t>
                  </w:r>
                </w:p>
                <w:p w:rsidR="00000000" w:rsidRDefault="00493E2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493E26" w:rsidRDefault="00493E26">
      <w:r>
        <w:rPr>
          <w:rFonts w:ascii="Times New Roman" w:hAnsi="Times New Roman"/>
          <w:noProof/>
          <w:sz w:val="20"/>
        </w:rPr>
        <w:pict>
          <v:group id="_x0000_s1064" style="position:absolute;margin-left:-11.05pt;margin-top:630.55pt;width:256.55pt;height:42.8pt;z-index:21" coordsize="20000,20001" o:allowincell="f">
            <v:rect id="_x0000_s1065" style="position:absolute;width:15112;height:10678" filled="f" strokeweight="2pt">
              <v:textbox inset="0,0,0,0">
                <w:txbxContent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066" style="position:absolute;left:15108;width:4892;height:10678" filled="f" strokeweight="2pt">
              <v:textbox inset="0,0,0,0">
                <w:txbxContent>
                  <w:p w:rsidR="00000000" w:rsidRDefault="00493E26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067" style="position:absolute;left:444;top:13318;width:19556;height:6683" filled="f" stroked="f" strokeweight="1pt">
              <v:textbox inset="0,0,0,0">
                <w:txbxContent>
                  <w:p w:rsidR="00000000" w:rsidRDefault="00493E26">
                    <w:r>
                      <w:rPr>
                        <w:sz w:val="16"/>
                      </w:rPr>
                      <w:t>(Adress- und Mengenfeld beschriften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60" style="position:absolute;margin-left:-8.2pt;margin-top:277.15pt;width:256.55pt;height:42.8pt;z-index:20" coordsize="20000,20001" o:allowincell="f">
            <v:rect id="_x0000_s1061" style="position:absolute;width:15112;height:10678" filled="f" strokeweight="2pt">
              <v:textbox inset="0,0,0,0">
                <w:txbxContent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15108;width:4892;height:10678" filled="f" strokeweight="2pt">
              <v:textbox inset="0,0,0,0">
                <w:txbxContent>
                  <w:p w:rsidR="00000000" w:rsidRDefault="00493E26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063" style="position:absolute;left:444;top:13318;width:19556;height:6683" filled="f" stroked="f" strokeweight="1pt">
              <v:textbox inset="0,0,0,0">
                <w:txbxContent>
                  <w:p w:rsidR="00000000" w:rsidRDefault="00493E26">
                    <w:r>
                      <w:rPr>
                        <w:sz w:val="16"/>
                      </w:rPr>
                      <w:t>(Adress- und Mengenfeld beschriften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rect id="_x0000_s1053" style="position:absolute;margin-left:182.75pt;margin-top:488.05pt;width:63.05pt;height:63.05pt;z-index:17;mso-position-horizontal:absolute;mso-position-horizontal-relative:text;mso-position-vertical:absolute;mso-position-vertical-relative:text" o:allowincell="f" filled="f" stroked="f" strokeweight="0">
            <v:textbox inset="0,0,0,0">
              <w:txbxContent>
                <w:p w:rsidR="00000000" w:rsidRDefault="00493E2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6pt;height:63.6pt" fillcolor="window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54" style="position:absolute;margin-left:182.75pt;margin-top:550.75pt;width:62.85pt;height:62.85pt;z-index:18;mso-position-horizontal:absolute;mso-position-horizontal-relative:text;mso-position-vertical:absolute;mso-position-vertical-relative:text" o:allowincell="f" filled="f" stroked="f" strokeweight="0">
            <v:textbox inset="0,0,0,0">
              <w:txbxContent>
                <w:p w:rsidR="00000000" w:rsidRDefault="00493E26">
                  <w:r>
                    <w:pict>
                      <v:shape id="_x0000_i1026" type="#_x0000_t75" style="width:63pt;height:63pt" fillcolor="window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55" style="position:absolute;margin-left:-11.05pt;margin-top:488.05pt;width:256.55pt;height:142.55pt;z-index:19" coordsize="20000,20000" o:allowincell="f">
            <v:rect id="_x0000_s1056" style="position:absolute;top:7;width:15112;height:19993" filled="f" strokeweight="2pt">
              <v:textbox inset="1pt,1pt,1pt,1pt">
                <w:txbxContent>
                  <w:p w:rsidR="00000000" w:rsidRDefault="00493E26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</w:rPr>
                      <w:t xml:space="preserve">Propan-2-on   </w:t>
                    </w:r>
                    <w:r>
                      <w:rPr>
                        <w:sz w:val="16"/>
                      </w:rPr>
                      <w:t>CAS  67-64-1</w:t>
                    </w:r>
                  </w:p>
                  <w:p w:rsidR="00000000" w:rsidRDefault="00493E26">
                    <w:pPr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Flüssigkeit und </w:t>
                    </w:r>
                    <w:r>
                      <w:rPr>
                        <w:sz w:val="14"/>
                      </w:rPr>
                      <w:t>Dampf leicht entzündbar.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Verursacht schwere Augenreizung.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Kann Schläfrigkeit oder Benommenheit verursachen. 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Wiederholter Kontakt kann zu spröder oder rissiger Haut führen. </w:t>
                    </w:r>
                    <w:r>
                      <w:rPr>
                        <w:sz w:val="14"/>
                      </w:rPr>
                      <w:br/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Von Hitze, Funken, offenen Flammen, heißen Oberflächen sowie anderen Zündquellen </w:t>
                    </w:r>
                    <w:r>
                      <w:rPr>
                        <w:sz w:val="14"/>
                      </w:rPr>
                      <w:t>fernhalten. Nicht rauchen.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Einatmen von Gas/ Nebel/ Dampf/ Aerosol vermeiden.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Schutzbrille und Schutzhandschuhe tragen.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BEI KONTAKT MIT DEN AUGEN: Einige Minuten lang behutsam mit Wasser ausspülen. Eventuell vorhandene Kontaktlinsen nach Möglichkeit entfer</w:t>
                    </w:r>
                    <w:r>
                      <w:rPr>
                        <w:sz w:val="14"/>
                      </w:rPr>
                      <w:t xml:space="preserve">nen. Weiter ausspülen. </w:t>
                    </w:r>
                  </w:p>
                  <w:p w:rsidR="00000000" w:rsidRDefault="00493E26">
                    <w:pPr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An einem gut belüfteten Ort aufbewahren. Behälter dicht verschlossen halten.</w:t>
                    </w:r>
                  </w:p>
                  <w:p w:rsidR="00000000" w:rsidRDefault="00493E26">
                    <w:r>
                      <w:br/>
                    </w:r>
                  </w:p>
                  <w:p w:rsidR="00000000" w:rsidRDefault="00493E26"/>
                </w:txbxContent>
              </v:textbox>
            </v:rect>
            <v:rect id="_x0000_s1057" style="position:absolute;left:15108;width:4892;height:8804" filled="f" strokeweight="2pt"/>
            <v:rect id="_x0000_s1058" style="position:absolute;left:15108;top:8797;width:4892;height:8804" filled="f" strokeweight="2pt"/>
            <v:rect id="_x0000_s1059" style="position:absolute;width:20000;height:20000" filled="f" strokeweight="2pt"/>
          </v:group>
        </w:pict>
      </w:r>
      <w:r>
        <w:rPr>
          <w:rFonts w:ascii="Times New Roman" w:hAnsi="Times New Roman"/>
          <w:noProof/>
          <w:sz w:val="20"/>
        </w:rPr>
        <w:pict>
          <v:rect id="_x0000_s1052" style="position:absolute;margin-left:182.75pt;margin-top:613.45pt;width:62.75pt;height:17.15pt;z-index:16;mso-position-horizontal:absolute;mso-position-horizontal-relative:text;mso-position-vertical:absolute;mso-position-vertical-relative:text" o:allowincell="f" filled="f" stroked="f" strokeweight="2pt">
            <v:textbox inset="1pt,1pt,1pt,1pt">
              <w:txbxContent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20"/>
                    </w:rPr>
                    <w:t>Gefahr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45" style="position:absolute;margin-left:185.6pt;margin-top:134.65pt;width:63.05pt;height:63.05pt;z-index:13;mso-position-horizontal:absolute;mso-position-horizontal-relative:text;mso-position-vertical:absolute;mso-position-vertical-relative:text" o:allowincell="f" filled="f" stroked="f" strokeweight="0">
            <v:textbox inset="0,0,0,0">
              <w:txbxContent>
                <w:p w:rsidR="00000000" w:rsidRDefault="00493E26">
                  <w:r>
                    <w:pict>
                      <v:shape id="_x0000_i1027" type="#_x0000_t75" style="width:63.6pt;height:63.6pt" fillcolor="window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46" style="position:absolute;margin-left:185.6pt;margin-top:197.35pt;width:62.85pt;height:62.85pt;z-index:14;mso-position-horizontal:absolute;mso-position-horizontal-relative:text;mso-position-vertical:absolute;mso-position-vertical-relative:text" o:allowincell="f" filled="f" stroked="f" strokeweight="0">
            <v:textbox inset="0,0,0,0">
              <w:txbxContent>
                <w:p w:rsidR="00000000" w:rsidRDefault="00493E26">
                  <w:r>
                    <w:pict>
                      <v:shape id="_x0000_i1028" type="#_x0000_t75" style="width:63pt;height:63pt" fillcolor="window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47" style="position:absolute;margin-left:-8.2pt;margin-top:134.65pt;width:256.55pt;height:142.55pt;z-index:15" coordsize="20000,20000" o:allowincell="f">
            <v:rect id="_x0000_s1048" style="position:absolute;top:7;width:15112;height:19993" filled="f" strokeweight="2pt">
              <v:textbox inset="1pt,1pt,1pt,1pt">
                <w:txbxContent>
                  <w:p w:rsidR="00000000" w:rsidRDefault="00493E26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</w:rPr>
                      <w:t>Aceton</w:t>
                    </w:r>
                    <w:r>
                      <w:rPr>
                        <w:b/>
                        <w:sz w:val="12"/>
                      </w:rPr>
                      <w:t xml:space="preserve">    </w:t>
                    </w:r>
                    <w:r>
                      <w:rPr>
                        <w:sz w:val="16"/>
                      </w:rPr>
                      <w:t>CAS  67-64-1</w:t>
                    </w:r>
                  </w:p>
                  <w:p w:rsidR="00000000" w:rsidRDefault="00493E26">
                    <w:pPr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Flüssigkeit und Dampf leicht entzündbar.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Verursacht schwere Augenreizung.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Kann Schläfrigkeit oder Benommenheit ver</w:t>
                    </w:r>
                    <w:r>
                      <w:rPr>
                        <w:sz w:val="14"/>
                      </w:rPr>
                      <w:t xml:space="preserve">ursachen. 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Wiederholter Kontakt kann zu spröder oder rissiger Haut führen. </w:t>
                    </w:r>
                    <w:r>
                      <w:rPr>
                        <w:sz w:val="14"/>
                      </w:rPr>
                      <w:br/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Von Hitze, Funken, offenen Flammen, heißen Oberflächen sowie anderen Zündquellen fernhalten. Nicht rauchen.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Einatmen von Gas/ Nebel/ Dampf/ Aerosol vermeiden.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Schutzbrille und Sch</w:t>
                    </w:r>
                    <w:r>
                      <w:rPr>
                        <w:sz w:val="14"/>
                      </w:rPr>
                      <w:t>utzhandschuhe tragen.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BEI KONTAKT MIT DEN AUGEN: Einige Minuten lang behutsam mit Wasser ausspülen. Eventuell vorhandene Kontaktlinsen nach Möglichkeit entfernen. Weiter ausspülen. </w:t>
                    </w:r>
                  </w:p>
                  <w:p w:rsidR="00000000" w:rsidRDefault="00493E26">
                    <w:pPr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An einem gut belüfteten Ort aufbewahren. Behälter dicht verschlossen halte</w:t>
                    </w:r>
                    <w:r>
                      <w:rPr>
                        <w:sz w:val="14"/>
                      </w:rPr>
                      <w:t>n.</w:t>
                    </w:r>
                  </w:p>
                  <w:p w:rsidR="00000000" w:rsidRDefault="00493E26">
                    <w:r>
                      <w:br/>
                    </w:r>
                  </w:p>
                  <w:p w:rsidR="00000000" w:rsidRDefault="00493E26"/>
                </w:txbxContent>
              </v:textbox>
            </v:rect>
            <v:rect id="_x0000_s1049" style="position:absolute;left:15108;width:4892;height:8804" filled="f" strokeweight="2pt"/>
            <v:rect id="_x0000_s1050" style="position:absolute;left:15108;top:8797;width:4892;height:8804" filled="f" strokeweight="2pt"/>
            <v:rect id="_x0000_s1051" style="position:absolute;width:20000;height:20000" filled="f" strokeweight="2pt"/>
          </v:group>
        </w:pict>
      </w:r>
      <w:r>
        <w:rPr>
          <w:rFonts w:ascii="Times New Roman" w:hAnsi="Times New Roman"/>
          <w:noProof/>
          <w:sz w:val="20"/>
        </w:rPr>
        <w:pict>
          <v:rect id="_x0000_s1044" style="position:absolute;margin-left:185.6pt;margin-top:260.05pt;width:62.75pt;height:17.15pt;z-index:12;mso-position-horizontal:absolute;mso-position-horizontal-relative:text;mso-position-vertical:absolute;mso-position-vertical-relative:text" o:allowincell="f" filled="f" stroked="f" strokeweight="2pt">
            <v:textbox inset="1pt,1pt,1pt,1pt">
              <w:txbxContent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20"/>
                    </w:rPr>
                    <w:t>Gefahr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42" style="position:absolute;margin-left:268.25pt;margin-top:331.3pt;width:191pt;height:82.55pt;z-index:10;mso-position-horizontal:absolute;mso-position-horizontal-relative:text;mso-position-vertical:absolute;mso-position-vertical-relative:text" o:allowincell="f" strokeweight="6pt">
            <v:fill color2="lime"/>
            <v:textbox inset="1pt,1pt,1pt,1pt">
              <w:txbxContent>
                <w:p w:rsidR="00000000" w:rsidRDefault="00493E26">
                  <w:pPr>
                    <w:jc w:val="center"/>
                    <w:rPr>
                      <w:b/>
                    </w:rPr>
                  </w:pPr>
                </w:p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36"/>
                    </w:rPr>
                    <w:t>Propan-2-on</w:t>
                  </w:r>
                </w:p>
                <w:p w:rsidR="00000000" w:rsidRDefault="00493E26">
                  <w:pPr>
                    <w:jc w:val="center"/>
                    <w:rPr>
                      <w:sz w:val="16"/>
                    </w:rPr>
                  </w:pPr>
                </w:p>
                <w:p w:rsidR="00000000" w:rsidRDefault="00493E26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CH</w:t>
                  </w:r>
                  <w:r>
                    <w:rPr>
                      <w:b/>
                      <w:sz w:val="28"/>
                      <w:vertAlign w:val="subscript"/>
                    </w:rPr>
                    <w:t>3</w:t>
                  </w:r>
                  <w:r>
                    <w:rPr>
                      <w:b/>
                      <w:sz w:val="28"/>
                    </w:rPr>
                    <w:t>COCH</w:t>
                  </w:r>
                  <w:r>
                    <w:rPr>
                      <w:b/>
                      <w:sz w:val="28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43" style="position:absolute;margin-left:-11.05pt;margin-top:334.15pt;width:239.45pt;height:105.5pt;z-index:11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493E26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44"/>
                    </w:rPr>
                    <w:t>Propan-2-on</w:t>
                  </w:r>
                </w:p>
                <w:p w:rsidR="00000000" w:rsidRDefault="00493E26">
                  <w:pPr>
                    <w:jc w:val="center"/>
                    <w:rPr>
                      <w:sz w:val="20"/>
                    </w:rPr>
                  </w:pPr>
                </w:p>
                <w:p w:rsidR="00000000" w:rsidRDefault="00493E26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CH</w:t>
                  </w:r>
                  <w:r>
                    <w:rPr>
                      <w:b/>
                      <w:sz w:val="32"/>
                      <w:vertAlign w:val="subscript"/>
                    </w:rPr>
                    <w:t>3</w:t>
                  </w:r>
                  <w:r>
                    <w:rPr>
                      <w:b/>
                      <w:sz w:val="32"/>
                    </w:rPr>
                    <w:t>COCH</w:t>
                  </w:r>
                  <w:r>
                    <w:rPr>
                      <w:b/>
                      <w:sz w:val="32"/>
                      <w:vertAlign w:val="subscript"/>
                    </w:rPr>
                    <w:t>3</w:t>
                  </w:r>
                </w:p>
                <w:p w:rsidR="00000000" w:rsidRDefault="00493E2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br w:type="page"/>
      </w:r>
      <w:r>
        <w:rPr>
          <w:rFonts w:ascii="Times New Roman" w:hAnsi="Times New Roman"/>
          <w:noProof/>
          <w:sz w:val="20"/>
        </w:rPr>
        <w:lastRenderedPageBreak/>
        <w:pict>
          <v:group id="_x0000_s1036" style="position:absolute;margin-left:-13.9pt;margin-top:299.5pt;width:256.55pt;height:42.8pt;z-index:7" coordsize="20000,20001" o:allowincell="f">
            <v:rect id="_x0000_s1037" style="position:absolute;width:15112;height:10678" filled="f" strokeweight="2pt">
              <v:textbox inset="0,0,0,0">
                <w:txbxContent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&gt;</w:t>
                    </w:r>
                  </w:p>
                  <w:p w:rsidR="00000000" w:rsidRDefault="00493E26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15108;width:4892;height:10678" filled="f" strokeweight="2pt">
              <v:textbox inset="0,0,0,0">
                <w:txbxContent>
                  <w:p w:rsidR="00000000" w:rsidRDefault="00493E26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6"/>
                      </w:rPr>
                      <w:t>___ ml</w:t>
                    </w:r>
                  </w:p>
                </w:txbxContent>
              </v:textbox>
            </v:rect>
            <v:rect id="_x0000_s1039" style="position:absolute;left:444;top:13318;width:19556;height:6683" filled="f" stroked="f" strokeweight="1pt">
              <v:textbox inset="0,0,0,0">
                <w:txbxContent>
                  <w:p w:rsidR="00000000" w:rsidRDefault="00493E26">
                    <w:r>
                      <w:rPr>
                        <w:sz w:val="16"/>
                      </w:rPr>
                      <w:t>(Adress- und Mengenfeld beschriften oder abschneiden)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rect id="_x0000_s1029" style="position:absolute;margin-left:179.9pt;margin-top:157pt;width:63.05pt;height:63.05pt;z-index:4;mso-position-horizontal:absolute;mso-position-horizontal-relative:text;mso-position-vertical:absolute;mso-position-vertical-relative:text" o:allowincell="f" filled="f" stroked="f" strokeweight="0">
            <v:textbox inset="0,0,0,0">
              <w:txbxContent>
                <w:p w:rsidR="00000000" w:rsidRDefault="00493E26">
                  <w:r>
                    <w:pict>
                      <v:shape id="_x0000_i1029" type="#_x0000_t75" style="width:63.6pt;height:63.6pt" fillcolor="window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30" style="position:absolute;margin-left:179.9pt;margin-top:219.7pt;width:62.85pt;height:62.85pt;z-index:5;mso-position-horizontal:absolute;mso-position-horizontal-relative:text;mso-position-vertical:absolute;mso-position-vertical-relative:text" o:allowincell="f" filled="f" stroked="f" strokeweight="0">
            <v:textbox inset="0,0,0,0">
              <w:txbxContent>
                <w:p w:rsidR="00000000" w:rsidRDefault="00493E26">
                  <w:r>
                    <w:pict>
                      <v:shape id="_x0000_i1030" type="#_x0000_t75" style="width:63pt;height:63pt" fillcolor="window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31" style="position:absolute;margin-left:-13.9pt;margin-top:157pt;width:256.55pt;height:142.55pt;z-index:6" coordsize="20000,20000" o:allowincell="f">
            <v:rect id="_x0000_s1032" style="position:absolute;top:7;width:15112;height:19993" filled="f" strokeweight="2pt">
              <v:textbox inset="1pt,1pt,1pt,1pt">
                <w:txbxContent>
                  <w:p w:rsidR="00000000" w:rsidRDefault="00493E26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</w:rPr>
                      <w:t xml:space="preserve">2-Propanon   </w:t>
                    </w:r>
                    <w:r>
                      <w:rPr>
                        <w:sz w:val="16"/>
                      </w:rPr>
                      <w:t>CAS  67-64-1</w:t>
                    </w:r>
                  </w:p>
                  <w:p w:rsidR="00000000" w:rsidRDefault="00493E26">
                    <w:pPr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Flüssigkeit und Dampf leicht entzündbar.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Verursacht schwere Augenreizung.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Kann Schläfrig</w:t>
                    </w:r>
                    <w:r>
                      <w:rPr>
                        <w:sz w:val="14"/>
                      </w:rPr>
                      <w:t xml:space="preserve">keit oder Benommenheit verursachen. 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Wiederholter Kontakt kann zu spröder oder rissiger Haut führen. </w:t>
                    </w:r>
                    <w:r>
                      <w:rPr>
                        <w:sz w:val="14"/>
                      </w:rPr>
                      <w:br/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Von Hitze, Funken, offenen Flammen, heißen Oberflächen sowie anderen Zündquellen fernhalten. Nicht rauchen.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Einatmen von Gas/ Nebel/ Dampf/ Aerosol verme</w:t>
                    </w:r>
                    <w:r>
                      <w:rPr>
                        <w:sz w:val="14"/>
                      </w:rPr>
                      <w:t>iden.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Schutzbrille und Schutzhandschuhe tragen.</w:t>
                    </w:r>
                  </w:p>
                  <w:p w:rsidR="00000000" w:rsidRDefault="00493E2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BEI KONTAKT MIT DEN AUGEN: Einige Minuten lang behutsam mit Wasser ausspülen. Eventuell vorhandene Kontaktlinsen nach Möglichkeit entfernen. Weiter ausspülen. </w:t>
                    </w:r>
                  </w:p>
                  <w:p w:rsidR="00000000" w:rsidRDefault="00493E26">
                    <w:pPr>
                      <w:rPr>
                        <w:sz w:val="12"/>
                      </w:rPr>
                    </w:pPr>
                    <w:r>
                      <w:rPr>
                        <w:sz w:val="14"/>
                      </w:rPr>
                      <w:t>An einem gut belüfteten Ort aufbewahren. Behälte</w:t>
                    </w:r>
                    <w:r>
                      <w:rPr>
                        <w:sz w:val="14"/>
                      </w:rPr>
                      <w:t>r dicht verschlossen halten.</w:t>
                    </w:r>
                  </w:p>
                  <w:p w:rsidR="00000000" w:rsidRDefault="00493E26">
                    <w:r>
                      <w:br/>
                    </w:r>
                  </w:p>
                  <w:p w:rsidR="00000000" w:rsidRDefault="00493E26"/>
                </w:txbxContent>
              </v:textbox>
            </v:rect>
            <v:rect id="_x0000_s1033" style="position:absolute;left:15108;width:4892;height:8804" filled="f" strokeweight="2pt"/>
            <v:rect id="_x0000_s1034" style="position:absolute;left:15108;top:8797;width:4892;height:8804" filled="f" strokeweight="2pt"/>
            <v:rect id="_x0000_s1035" style="position:absolute;width:20000;height:20000" filled="f" strokeweight="2pt"/>
          </v:group>
        </w:pict>
      </w:r>
      <w:r>
        <w:rPr>
          <w:rFonts w:ascii="Times New Roman" w:hAnsi="Times New Roman"/>
          <w:noProof/>
          <w:sz w:val="20"/>
        </w:rPr>
        <w:pict>
          <v:rect id="_x0000_s1028" style="position:absolute;margin-left:179.9pt;margin-top:282.4pt;width:62.75pt;height:17.15pt;z-index:3;mso-position-horizontal:absolute;mso-position-horizontal-relative:text;mso-position-vertical:absolute;mso-position-vertical-relative:text" o:allowincell="f" filled="f" stroked="f" strokeweight="2pt">
            <v:textbox inset="1pt,1pt,1pt,1pt">
              <w:txbxContent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20"/>
                    </w:rPr>
                    <w:t>Gefahr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27" style="position:absolute;margin-left:-13.9pt;margin-top:5.95pt;width:239.45pt;height:105.5pt;z-index:2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493E26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44"/>
                    </w:rPr>
                    <w:t>2-Propanon</w:t>
                  </w:r>
                </w:p>
                <w:p w:rsidR="00000000" w:rsidRDefault="00493E26">
                  <w:pPr>
                    <w:jc w:val="center"/>
                    <w:rPr>
                      <w:sz w:val="20"/>
                    </w:rPr>
                  </w:pPr>
                </w:p>
                <w:p w:rsidR="00000000" w:rsidRDefault="00493E26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CH</w:t>
                  </w:r>
                  <w:r>
                    <w:rPr>
                      <w:b/>
                      <w:sz w:val="32"/>
                      <w:vertAlign w:val="subscript"/>
                    </w:rPr>
                    <w:t>3</w:t>
                  </w:r>
                  <w:r>
                    <w:rPr>
                      <w:b/>
                      <w:sz w:val="32"/>
                    </w:rPr>
                    <w:t>COCH</w:t>
                  </w:r>
                  <w:r>
                    <w:rPr>
                      <w:b/>
                      <w:sz w:val="32"/>
                      <w:vertAlign w:val="subscript"/>
                    </w:rPr>
                    <w:t>3</w:t>
                  </w:r>
                </w:p>
                <w:p w:rsidR="00000000" w:rsidRDefault="00493E2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26" style="position:absolute;margin-left:254pt;margin-top:8.8pt;width:191pt;height:82.55pt;z-index:1;mso-position-horizontal:absolute;mso-position-horizontal-relative:text;mso-position-vertical:absolute;mso-position-vertical-relative:text" o:allowincell="f" strokeweight="6pt">
            <v:fill color2="lime"/>
            <v:textbox inset="1pt,1pt,1pt,1pt">
              <w:txbxContent>
                <w:p w:rsidR="00000000" w:rsidRDefault="00493E26">
                  <w:pPr>
                    <w:jc w:val="center"/>
                    <w:rPr>
                      <w:b/>
                    </w:rPr>
                  </w:pPr>
                </w:p>
                <w:p w:rsidR="00000000" w:rsidRDefault="00493E26">
                  <w:pPr>
                    <w:jc w:val="center"/>
                  </w:pPr>
                  <w:r>
                    <w:rPr>
                      <w:b/>
                      <w:sz w:val="36"/>
                    </w:rPr>
                    <w:t>2-Propanon</w:t>
                  </w:r>
                </w:p>
                <w:p w:rsidR="00000000" w:rsidRDefault="00493E26">
                  <w:pPr>
                    <w:jc w:val="center"/>
                    <w:rPr>
                      <w:sz w:val="16"/>
                    </w:rPr>
                  </w:pPr>
                </w:p>
                <w:p w:rsidR="00000000" w:rsidRDefault="00493E26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CH</w:t>
                  </w:r>
                  <w:r>
                    <w:rPr>
                      <w:b/>
                      <w:sz w:val="28"/>
                      <w:vertAlign w:val="subscript"/>
                    </w:rPr>
                    <w:t>3</w:t>
                  </w:r>
                  <w:r>
                    <w:rPr>
                      <w:b/>
                      <w:sz w:val="28"/>
                    </w:rPr>
                    <w:t>COCH</w:t>
                  </w:r>
                  <w:r>
                    <w:rPr>
                      <w:b/>
                      <w:sz w:val="28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</w:p>
    <w:sectPr w:rsidR="00493E26">
      <w:pgSz w:w="11907" w:h="16840" w:code="9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069"/>
    <w:rsid w:val="002E4069"/>
    <w:rsid w:val="004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D297A8D8-6F80-463C-A82B-F05FC6C3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cp:lastModifiedBy>Thomas Seilnacht</cp:lastModifiedBy>
  <cp:revision>2</cp:revision>
  <cp:lastPrinted>2012-09-23T18:44:00Z</cp:lastPrinted>
  <dcterms:created xsi:type="dcterms:W3CDTF">2020-09-14T09:20:00Z</dcterms:created>
  <dcterms:modified xsi:type="dcterms:W3CDTF">2020-09-14T09:20:00Z</dcterms:modified>
</cp:coreProperties>
</file>